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D9A" w:rsidRPr="00DD7250" w:rsidRDefault="004C3D9A" w:rsidP="004C3D9A">
      <w:pPr>
        <w:pStyle w:val="ListParagraph"/>
        <w:numPr>
          <w:ilvl w:val="0"/>
          <w:numId w:val="1"/>
        </w:numPr>
      </w:pPr>
      <w:bookmarkStart w:id="0" w:name="_GoBack"/>
      <w:bookmarkEnd w:id="0"/>
      <w:r>
        <w:rPr>
          <w:rFonts w:ascii="Arial" w:eastAsia="Times New Roman" w:hAnsi="Arial" w:cs="Arial"/>
          <w:b/>
        </w:rPr>
        <w:t xml:space="preserve">Construction work  </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rsidTr="000C1D8B">
        <w:trPr>
          <w:cantSplit/>
          <w:trHeight w:val="219"/>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72CEB" w:rsidRPr="00DD7250" w:rsidTr="000C1D8B">
        <w:trPr>
          <w:trHeight w:val="20"/>
          <w:jc w:val="center"/>
        </w:trPr>
        <w:tc>
          <w:tcPr>
            <w:tcW w:w="657"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Eskom's SHE rules</w:t>
            </w:r>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rsidR="00572CEB" w:rsidRPr="00DD7250" w:rsidRDefault="00572CEB" w:rsidP="000C1D8B">
            <w:pPr>
              <w:contextualSpacing/>
              <w:rPr>
                <w:rFonts w:ascii="Arial" w:eastAsia="Times New Roman" w:hAnsi="Arial" w:cs="Arial"/>
              </w:rPr>
            </w:pPr>
          </w:p>
        </w:tc>
        <w:tc>
          <w:tcPr>
            <w:tcW w:w="992"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 xml:space="preserve">(Applicable to high risk </w:t>
            </w:r>
            <w:r>
              <w:rPr>
                <w:rFonts w:ascii="Arial" w:eastAsia="Calibri" w:hAnsi="Arial" w:cs="Arial"/>
                <w:lang w:val="en-US"/>
              </w:rPr>
              <w:t xml:space="preserve">work </w:t>
            </w:r>
            <w:r w:rsidRPr="000C06F5">
              <w:rPr>
                <w:rFonts w:ascii="Arial" w:eastAsia="Calibri" w:hAnsi="Arial" w:cs="Arial"/>
                <w:lang w:val="en-US"/>
              </w:rPr>
              <w:t>only)</w:t>
            </w:r>
          </w:p>
          <w:p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OHS organization within the Company-Responsibility &amp; Accountability</w:t>
            </w:r>
          </w:p>
          <w:p w:rsidR="004C3D9A" w:rsidRPr="002662E0"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SHE Incident management  </w:t>
            </w:r>
          </w:p>
          <w:p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Planning of conduct of work activities including planning for changes and emergency work </w:t>
            </w:r>
          </w:p>
          <w:p w:rsidR="004C3D9A" w:rsidRPr="000A72CC"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0A72CC">
              <w:rPr>
                <w:rFonts w:ascii="Arial" w:eastAsia="Calibri" w:hAnsi="Arial" w:cs="Arial"/>
                <w:lang w:val="en-US"/>
              </w:rPr>
              <w:t>PPE- Personal Protective Equipment</w:t>
            </w:r>
          </w:p>
          <w:p w:rsidR="004C3D9A" w:rsidRPr="00FC1B72"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Emergency planning and fire risk management</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Vehicle and driver behavior safety</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Contractor or supplier selection and management</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Design and specifications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Permits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Competency, training, appointments</w:t>
            </w:r>
          </w:p>
          <w:p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Communication and awareness</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Management commitment and visible felt leadership</w:t>
            </w:r>
          </w:p>
          <w:p w:rsidR="004C3D9A" w:rsidRPr="001B568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rPr>
            </w:pPr>
          </w:p>
        </w:tc>
        <w:tc>
          <w:tcPr>
            <w:tcW w:w="1525" w:type="dxa"/>
          </w:tcPr>
          <w:p w:rsidR="004C3D9A" w:rsidRPr="00DD7250" w:rsidRDefault="004C3D9A" w:rsidP="000C1D8B">
            <w:pPr>
              <w:contextualSpacing/>
              <w:rPr>
                <w:rFonts w:ascii="Arial" w:eastAsia="Times New Roman" w:hAnsi="Arial" w:cs="Arial"/>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3</w:t>
            </w:r>
          </w:p>
        </w:tc>
        <w:tc>
          <w:tcPr>
            <w:tcW w:w="5721" w:type="dxa"/>
          </w:tcPr>
          <w:p w:rsidR="004C3D9A" w:rsidRPr="002662E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S</w:t>
            </w:r>
            <w:r>
              <w:rPr>
                <w:rFonts w:ascii="Arial" w:eastAsia="Times New Roman" w:hAnsi="Arial" w:cs="Arial"/>
                <w:b/>
              </w:rPr>
              <w:t xml:space="preserve">afety </w:t>
            </w:r>
            <w:r w:rsidRPr="002662E0">
              <w:rPr>
                <w:rFonts w:ascii="Arial" w:eastAsia="Times New Roman" w:hAnsi="Arial" w:cs="Arial"/>
                <w:b/>
              </w:rPr>
              <w:t>H</w:t>
            </w:r>
            <w:r>
              <w:rPr>
                <w:rFonts w:ascii="Arial" w:eastAsia="Times New Roman" w:hAnsi="Arial" w:cs="Arial"/>
                <w:b/>
              </w:rPr>
              <w:t xml:space="preserve">ealth and </w:t>
            </w:r>
            <w:r w:rsidRPr="002662E0">
              <w:rPr>
                <w:rFonts w:ascii="Arial" w:eastAsia="Times New Roman" w:hAnsi="Arial" w:cs="Arial"/>
                <w:b/>
              </w:rPr>
              <w:t>E</w:t>
            </w:r>
            <w:r>
              <w:rPr>
                <w:rFonts w:ascii="Arial" w:eastAsia="Times New Roman" w:hAnsi="Arial" w:cs="Arial"/>
                <w:b/>
              </w:rPr>
              <w:t>nvironmental management</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(The cost should be broken down not provided as a lump sum) costing for SHE, i.e. – </w:t>
            </w:r>
          </w:p>
          <w:p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based on the overall scope o</w:t>
            </w:r>
            <w:r>
              <w:rPr>
                <w:rFonts w:ascii="Arial" w:eastAsia="Times New Roman" w:hAnsi="Arial" w:cs="Arial"/>
              </w:rPr>
              <w:t>f work/service to be performed;</w:t>
            </w:r>
          </w:p>
          <w:p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 xml:space="preserve">the generic scope of work/service risk assessment – </w:t>
            </w:r>
            <w:r>
              <w:rPr>
                <w:rFonts w:ascii="Arial" w:eastAsia="Times New Roman" w:hAnsi="Arial" w:cs="Arial"/>
              </w:rPr>
              <w:t xml:space="preserve">will </w:t>
            </w:r>
            <w:r w:rsidRPr="00DD7250">
              <w:rPr>
                <w:rFonts w:ascii="Arial" w:eastAsia="Times New Roman" w:hAnsi="Arial" w:cs="Arial"/>
              </w:rPr>
              <w:t xml:space="preserve"> may serve as a guideline.</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Identification, assessment and management of SHE risks related to the scope of work. The methodology used for the risk assessment must be provided together with the BRA</w:t>
            </w:r>
          </w:p>
          <w:p w:rsidR="004C3D9A" w:rsidRPr="005A110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6</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signed by CEO/ MD</w:t>
            </w:r>
            <w:r>
              <w:rPr>
                <w:rFonts w:ascii="Arial" w:eastAsia="Calibri" w:hAnsi="Arial" w:cs="Arial"/>
                <w:lang w:val="en-US"/>
              </w:rPr>
              <w:t xml:space="preserve">- </w:t>
            </w:r>
          </w:p>
          <w:p w:rsidR="004C3D9A" w:rsidRPr="002A241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lang w:val="en-US"/>
              </w:rPr>
              <w:t>Comply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or OSHAS 18001</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SHE </w:t>
            </w:r>
            <w:r w:rsidRPr="007A4B61">
              <w:rPr>
                <w:rFonts w:ascii="Arial" w:eastAsia="Calibri" w:hAnsi="Arial" w:cs="Arial"/>
                <w:b/>
                <w:lang w:val="en-US"/>
              </w:rPr>
              <w:t xml:space="preserve">Competency </w:t>
            </w:r>
            <w:r>
              <w:rPr>
                <w:rFonts w:ascii="Arial" w:eastAsia="Calibri" w:hAnsi="Arial" w:cs="Arial"/>
                <w:lang w:val="en-US"/>
              </w:rPr>
              <w:t>(Consider scope of work, risks, SHE plan and applicability) CV,s and qualifications / certificates e.g.</w:t>
            </w:r>
          </w:p>
          <w:p w:rsidR="004C3D9A" w:rsidRPr="007869D4"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First aiders</w:t>
            </w:r>
            <w:r>
              <w:rPr>
                <w:rFonts w:ascii="Arial" w:eastAsia="Calibri" w:hAnsi="Arial" w:cs="Arial"/>
                <w:lang w:val="en-US"/>
              </w:rPr>
              <w:t xml:space="preserve"> </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Safety officer</w:t>
            </w:r>
            <w:r>
              <w:rPr>
                <w:rFonts w:ascii="Arial" w:eastAsia="Calibri" w:hAnsi="Arial" w:cs="Arial"/>
                <w:lang w:val="en-US"/>
              </w:rPr>
              <w:t xml:space="preserve"> (SACPCMP)</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SHE Representative</w:t>
            </w:r>
          </w:p>
          <w:p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HCS Controller</w:t>
            </w:r>
          </w:p>
          <w:p w:rsidR="004C3D9A" w:rsidRPr="005B53E3"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Incident investigator</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3214C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214CC">
              <w:rPr>
                <w:rFonts w:ascii="Arial" w:eastAsia="Times New Roman" w:hAnsi="Arial" w:cs="Arial"/>
                <w:b/>
              </w:rPr>
              <w:t>Approved/ Not Approved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Reference"/>
        <w:numPr>
          <w:ilvl w:val="0"/>
          <w:numId w:val="0"/>
        </w:numPr>
        <w:rPr>
          <w:rStyle w:val="Instruction"/>
          <w:b/>
          <w:szCs w:val="18"/>
        </w:rPr>
      </w:pPr>
    </w:p>
    <w:p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rsidTr="000C1D8B">
        <w:trPr>
          <w:cantSplit/>
          <w:trHeight w:val="1318"/>
          <w:tblHeader/>
          <w:jc w:val="center"/>
        </w:trPr>
        <w:tc>
          <w:tcPr>
            <w:tcW w:w="657"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992" w:type="dxa"/>
            <w:vMerge w:val="restart"/>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DD7250">
              <w:rPr>
                <w:rFonts w:ascii="Arial" w:eastAsia="Times New Roman" w:hAnsi="Arial" w:cs="Arial"/>
                <w:u w:val="single"/>
              </w:rPr>
              <w:t>Actual score</w:t>
            </w:r>
          </w:p>
        </w:tc>
        <w:tc>
          <w:tcPr>
            <w:tcW w:w="4823" w:type="dxa"/>
            <w:vMerge w:val="restart"/>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4C3D9A" w:rsidRPr="00DD7250" w:rsidTr="000C1D8B">
        <w:trPr>
          <w:cantSplit/>
          <w:trHeight w:val="1338"/>
          <w:tblHeader/>
          <w:jc w:val="center"/>
        </w:trPr>
        <w:tc>
          <w:tcPr>
            <w:tcW w:w="657"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992" w:type="dxa"/>
            <w:vMerge/>
            <w:shd w:val="clear" w:color="auto" w:fill="FFFFFF"/>
            <w:textDirection w:val="btLr"/>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4C3D9A" w:rsidRPr="004D11CC" w:rsidRDefault="004C3D9A"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4C3D9A" w:rsidRPr="00DD7250" w:rsidRDefault="004C3D9A" w:rsidP="000C1D8B">
            <w:pPr>
              <w:contextualSpacing/>
              <w:rPr>
                <w:rFonts w:ascii="Arial" w:eastAsia="Times New Roman" w:hAnsi="Arial" w:cs="Arial"/>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4C3D9A" w:rsidRPr="00224A1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ind w:left="360"/>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20"/>
          <w:jc w:val="center"/>
        </w:trPr>
        <w:tc>
          <w:tcPr>
            <w:tcW w:w="657"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rsidTr="000C1D8B">
        <w:trPr>
          <w:trHeight w:val="333"/>
          <w:jc w:val="center"/>
        </w:trPr>
        <w:tc>
          <w:tcPr>
            <w:tcW w:w="657"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rsidR="004C3D9A" w:rsidRPr="00EB40A0" w:rsidRDefault="004C3D9A" w:rsidP="000C1D8B">
            <w:pPr>
              <w:contextualSpacing/>
              <w:rPr>
                <w:rFonts w:ascii="Arial" w:eastAsia="Calibri" w:hAnsi="Arial" w:cs="Arial"/>
                <w:b/>
                <w:lang w:val="en-US"/>
              </w:rPr>
            </w:pPr>
            <w:r w:rsidRPr="00EB40A0">
              <w:rPr>
                <w:rFonts w:ascii="Arial" w:eastAsia="Calibri" w:hAnsi="Arial" w:cs="Arial"/>
                <w:b/>
                <w:lang w:val="en-US"/>
              </w:rPr>
              <w:t>TOTAL</w:t>
            </w:r>
          </w:p>
        </w:tc>
        <w:tc>
          <w:tcPr>
            <w:tcW w:w="1525" w:type="dxa"/>
          </w:tcPr>
          <w:p w:rsidR="004C3D9A" w:rsidRPr="00DD7250" w:rsidRDefault="004C3D9A" w:rsidP="000C1D8B">
            <w:pPr>
              <w:contextualSpacing/>
              <w:rPr>
                <w:rFonts w:ascii="Arial" w:eastAsia="Calibri" w:hAnsi="Arial" w:cs="Arial"/>
                <w:lang w:val="en-US"/>
              </w:rPr>
            </w:pPr>
          </w:p>
        </w:tc>
        <w:tc>
          <w:tcPr>
            <w:tcW w:w="992" w:type="dxa"/>
          </w:tcPr>
          <w:p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ED3A94">
      <w:headerReference w:type="default" r:id="rId8"/>
      <w:footerReference w:type="default" r:id="rId9"/>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58A" w:rsidRDefault="00D2058A" w:rsidP="0028391D">
      <w:pPr>
        <w:spacing w:after="0" w:line="240" w:lineRule="auto"/>
      </w:pPr>
      <w:r>
        <w:separator/>
      </w:r>
    </w:p>
  </w:endnote>
  <w:endnote w:type="continuationSeparator" w:id="0">
    <w:p w:rsidR="00D2058A" w:rsidRDefault="00D2058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F55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F550A">
            <w:rPr>
              <w:rFonts w:ascii="Arial" w:hAnsi="Arial" w:cs="Arial"/>
              <w:noProof/>
              <w:sz w:val="18"/>
              <w:szCs w:val="18"/>
            </w:rPr>
            <w:t>4</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58A" w:rsidRDefault="00D2058A" w:rsidP="0028391D">
      <w:pPr>
        <w:spacing w:after="0" w:line="240" w:lineRule="auto"/>
      </w:pPr>
      <w:r>
        <w:separator/>
      </w:r>
    </w:p>
  </w:footnote>
  <w:footnote w:type="continuationSeparator" w:id="0">
    <w:p w:rsidR="00D2058A" w:rsidRDefault="00D2058A"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2F550A" w:rsidP="00CF703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545482240" r:id="rId2"/>
            </w:pict>
          </w:r>
        </w:p>
      </w:tc>
      <w:tc>
        <w:tcPr>
          <w:tcW w:w="7938" w:type="dxa"/>
          <w:vMerge w:val="restart"/>
          <w:vAlign w:val="center"/>
        </w:tcPr>
        <w:p w:rsidR="002C5969" w:rsidRPr="004C3D9A" w:rsidRDefault="004C3D9A" w:rsidP="003B75C3">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SHE 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A41ABE" w:rsidP="00523D87">
          <w:pPr>
            <w:spacing w:after="0"/>
            <w:rPr>
              <w:rFonts w:ascii="Arial" w:hAnsi="Arial"/>
              <w:b/>
              <w:sz w:val="20"/>
              <w:lang w:val="en-GB"/>
            </w:rPr>
          </w:pPr>
          <w:r>
            <w:rPr>
              <w:rFonts w:ascii="Arial" w:hAnsi="Arial"/>
              <w:b/>
              <w:sz w:val="20"/>
              <w:lang w:val="en-GB"/>
            </w:rPr>
            <w:t>November</w:t>
          </w:r>
          <w:r w:rsidR="003B75C3">
            <w:rPr>
              <w:rFonts w:ascii="Arial" w:hAnsi="Arial"/>
              <w:b/>
              <w:sz w:val="20"/>
              <w:lang w:val="en-GB"/>
            </w:rPr>
            <w:t xml:space="preserve"> 2016</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A41ABE" w:rsidP="006B5CBA">
          <w:pPr>
            <w:spacing w:after="0" w:line="240" w:lineRule="auto"/>
            <w:rPr>
              <w:rFonts w:ascii="Arial" w:hAnsi="Arial"/>
              <w:b/>
              <w:sz w:val="20"/>
              <w:lang w:val="en-GB"/>
            </w:rPr>
          </w:pPr>
          <w:r>
            <w:rPr>
              <w:rFonts w:ascii="Arial" w:hAnsi="Arial"/>
              <w:b/>
              <w:sz w:val="20"/>
              <w:lang w:val="en-GB"/>
            </w:rPr>
            <w:t>December</w:t>
          </w:r>
          <w:r w:rsidR="003B75C3">
            <w:rPr>
              <w:rFonts w:ascii="Arial" w:hAnsi="Arial"/>
              <w:b/>
              <w:sz w:val="20"/>
              <w:lang w:val="en-GB"/>
            </w:rPr>
            <w:t xml:space="preserve"> 2021</w:t>
          </w:r>
        </w:p>
      </w:tc>
    </w:tr>
  </w:tbl>
  <w:p w:rsidR="0028391D" w:rsidRDefault="002839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A3E0E"/>
    <w:rsid w:val="001941FD"/>
    <w:rsid w:val="00196CC6"/>
    <w:rsid w:val="001D5F97"/>
    <w:rsid w:val="00246000"/>
    <w:rsid w:val="0028391D"/>
    <w:rsid w:val="00286EC4"/>
    <w:rsid w:val="002C5969"/>
    <w:rsid w:val="002F550A"/>
    <w:rsid w:val="003043D9"/>
    <w:rsid w:val="003B75C3"/>
    <w:rsid w:val="003E4D3F"/>
    <w:rsid w:val="004C3D9A"/>
    <w:rsid w:val="00506F5B"/>
    <w:rsid w:val="00523D87"/>
    <w:rsid w:val="00572CEB"/>
    <w:rsid w:val="006737C8"/>
    <w:rsid w:val="006B5CBA"/>
    <w:rsid w:val="0072002E"/>
    <w:rsid w:val="007D2711"/>
    <w:rsid w:val="0083797C"/>
    <w:rsid w:val="00890A6A"/>
    <w:rsid w:val="008A54EF"/>
    <w:rsid w:val="008F3B12"/>
    <w:rsid w:val="00915C6C"/>
    <w:rsid w:val="009246A8"/>
    <w:rsid w:val="00931908"/>
    <w:rsid w:val="009F20F2"/>
    <w:rsid w:val="00A41ABE"/>
    <w:rsid w:val="00A70BE2"/>
    <w:rsid w:val="00B34624"/>
    <w:rsid w:val="00BA3D87"/>
    <w:rsid w:val="00BF13E6"/>
    <w:rsid w:val="00C908F0"/>
    <w:rsid w:val="00CD7A04"/>
    <w:rsid w:val="00D2058A"/>
    <w:rsid w:val="00E13AED"/>
    <w:rsid w:val="00ED3A94"/>
    <w:rsid w:val="00EF231D"/>
    <w:rsid w:val="00EF4E8E"/>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347</Words>
  <Characters>1980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Johan Botha</cp:lastModifiedBy>
  <cp:revision>2</cp:revision>
  <dcterms:created xsi:type="dcterms:W3CDTF">2017-01-09T13:51:00Z</dcterms:created>
  <dcterms:modified xsi:type="dcterms:W3CDTF">2017-01-09T13:51:00Z</dcterms:modified>
</cp:coreProperties>
</file>